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FFD" w:rsidRDefault="00251FFD" w:rsidP="00251FF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ПЕРЕЯСЛОВСКОГО СЕЛЬСОВЕТА</w:t>
      </w:r>
    </w:p>
    <w:p w:rsidR="00251FFD" w:rsidRDefault="00251FFD" w:rsidP="00251FF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ТОПЧИХИНСКОГО РАЙОНА АЛТАЙСКОГО КРАЯ</w:t>
      </w:r>
    </w:p>
    <w:p w:rsidR="00251FFD" w:rsidRDefault="00251FFD" w:rsidP="00251FFD">
      <w:pPr>
        <w:jc w:val="center"/>
        <w:rPr>
          <w:b/>
          <w:sz w:val="24"/>
          <w:szCs w:val="24"/>
        </w:rPr>
      </w:pPr>
    </w:p>
    <w:p w:rsidR="00251FFD" w:rsidRDefault="00251FFD" w:rsidP="00251FFD">
      <w:pPr>
        <w:rPr>
          <w:b/>
          <w:sz w:val="16"/>
          <w:szCs w:val="16"/>
        </w:rPr>
      </w:pPr>
    </w:p>
    <w:p w:rsidR="00251FFD" w:rsidRDefault="00251FFD" w:rsidP="00251FFD">
      <w:pPr>
        <w:pStyle w:val="1"/>
        <w:rPr>
          <w:rFonts w:ascii="Arial" w:hAnsi="Arial" w:cs="Arial"/>
          <w:spacing w:val="84"/>
          <w:sz w:val="28"/>
          <w:szCs w:val="28"/>
          <w:lang w:val="ru-RU"/>
        </w:rPr>
      </w:pPr>
      <w:r>
        <w:rPr>
          <w:rFonts w:ascii="Arial" w:hAnsi="Arial" w:cs="Arial"/>
          <w:spacing w:val="84"/>
          <w:sz w:val="28"/>
          <w:szCs w:val="28"/>
          <w:lang w:val="ru-RU"/>
        </w:rPr>
        <w:t>ПОСТАНОВЛЕНИЕ</w:t>
      </w:r>
    </w:p>
    <w:p w:rsidR="00251FFD" w:rsidRDefault="00251FFD" w:rsidP="00251FFD"/>
    <w:p w:rsidR="00251FFD" w:rsidRDefault="00251FFD" w:rsidP="00251FF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19.11.2012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   № 47</w:t>
      </w:r>
    </w:p>
    <w:p w:rsidR="00251FFD" w:rsidRDefault="00251FFD" w:rsidP="00251FFD">
      <w:pPr>
        <w:jc w:val="center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с</w:t>
      </w:r>
      <w:proofErr w:type="gramEnd"/>
      <w:r>
        <w:rPr>
          <w:rFonts w:ascii="Arial" w:hAnsi="Arial" w:cs="Arial"/>
          <w:b/>
          <w:sz w:val="18"/>
          <w:szCs w:val="18"/>
        </w:rPr>
        <w:t>. Покровка</w:t>
      </w:r>
    </w:p>
    <w:p w:rsidR="00251FFD" w:rsidRDefault="00251FFD" w:rsidP="00251FFD">
      <w:pPr>
        <w:jc w:val="center"/>
        <w:rPr>
          <w:rFonts w:ascii="Arial" w:hAnsi="Arial" w:cs="Arial"/>
          <w:b/>
          <w:sz w:val="18"/>
          <w:szCs w:val="18"/>
        </w:rPr>
      </w:pPr>
    </w:p>
    <w:p w:rsidR="00251FFD" w:rsidRDefault="00251FFD" w:rsidP="00251FFD">
      <w:pPr>
        <w:jc w:val="center"/>
        <w:rPr>
          <w:rFonts w:ascii="Arial" w:hAnsi="Arial" w:cs="Arial"/>
          <w:b/>
          <w:sz w:val="18"/>
          <w:szCs w:val="18"/>
        </w:rPr>
      </w:pPr>
    </w:p>
    <w:p w:rsidR="00251FFD" w:rsidRDefault="00251FFD" w:rsidP="00251FFD">
      <w:pPr>
        <w:tabs>
          <w:tab w:val="left" w:pos="4536"/>
        </w:tabs>
        <w:ind w:right="5442"/>
        <w:jc w:val="both"/>
        <w:rPr>
          <w:sz w:val="28"/>
          <w:szCs w:val="28"/>
        </w:rPr>
      </w:pPr>
      <w:r>
        <w:rPr>
          <w:sz w:val="28"/>
          <w:szCs w:val="28"/>
        </w:rPr>
        <w:t>О повышении с 1 октября 2012 года размера тарифной ставки (оклада) первого разряда Единой тарифной сетки по оплате труда работников муниципальных учреждений, финансируемых за счет средств  бюджета  сельсовета</w:t>
      </w:r>
    </w:p>
    <w:p w:rsidR="00251FFD" w:rsidRDefault="00251FFD" w:rsidP="00251FFD">
      <w:pPr>
        <w:pStyle w:val="2"/>
        <w:ind w:firstLine="709"/>
        <w:rPr>
          <w:sz w:val="16"/>
          <w:szCs w:val="16"/>
        </w:rPr>
      </w:pPr>
    </w:p>
    <w:p w:rsidR="00251FFD" w:rsidRDefault="00251FFD" w:rsidP="00251FFD">
      <w:pPr>
        <w:pStyle w:val="2"/>
        <w:ind w:firstLine="709"/>
        <w:rPr>
          <w:sz w:val="16"/>
          <w:szCs w:val="16"/>
        </w:rPr>
      </w:pPr>
    </w:p>
    <w:p w:rsidR="00251FFD" w:rsidRDefault="00251FFD" w:rsidP="00251FFD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  постановлением Администрации Алтайского края от 24.10.2012 № 576 «Об увеличении с 01.10.2012 года оплаты труда работников краевых государственных учреждений всех типов (автономных, бюджетных, казенных) а также работников учреждений (организаций)</w:t>
      </w:r>
      <w:proofErr w:type="gramStart"/>
      <w:r>
        <w:rPr>
          <w:sz w:val="28"/>
          <w:szCs w:val="28"/>
        </w:rPr>
        <w:t>,ф</w:t>
      </w:r>
      <w:proofErr w:type="gramEnd"/>
      <w:r>
        <w:rPr>
          <w:sz w:val="28"/>
          <w:szCs w:val="28"/>
        </w:rPr>
        <w:t xml:space="preserve">инансируемых за счет средств краевого бюджета»,  постановлением Администрации сельсовета от 10.05.2012 №21  «Об утверждении Положения об оплате труда специалистов Администрации Покровского сельсовета, не являющихся муниципальными служащими», руководствуясь Уставом муниципального образования Покровский сельсовет Топчихинского района Алтайского края, </w:t>
      </w:r>
      <w:r>
        <w:rPr>
          <w:spacing w:val="40"/>
          <w:sz w:val="28"/>
          <w:szCs w:val="28"/>
        </w:rPr>
        <w:t>постановляю</w:t>
      </w:r>
      <w:r>
        <w:rPr>
          <w:sz w:val="28"/>
          <w:szCs w:val="28"/>
        </w:rPr>
        <w:t xml:space="preserve">: </w:t>
      </w:r>
    </w:p>
    <w:p w:rsidR="00251FFD" w:rsidRDefault="00251FFD" w:rsidP="00251FFD">
      <w:pPr>
        <w:pStyle w:val="3"/>
        <w:numPr>
          <w:ilvl w:val="0"/>
          <w:numId w:val="1"/>
        </w:numPr>
        <w:tabs>
          <w:tab w:val="num" w:pos="0"/>
          <w:tab w:val="left" w:pos="1134"/>
        </w:tabs>
        <w:ind w:left="0" w:firstLine="709"/>
      </w:pPr>
      <w:r>
        <w:t>Повысить с 01.10.2012 года на 6 процентов размер тарифной ставки (оклада) первого разряда Единой тарифной сетки по оплате труда работников муниципальных учреждений, финансируемых за сче</w:t>
      </w:r>
      <w:r w:rsidR="00E46ED2">
        <w:t xml:space="preserve">т средств бюджета </w:t>
      </w:r>
      <w:r>
        <w:t xml:space="preserve"> сельсовета.</w:t>
      </w:r>
    </w:p>
    <w:p w:rsidR="00251FFD" w:rsidRDefault="00251FFD" w:rsidP="00251FFD">
      <w:pPr>
        <w:pStyle w:val="3"/>
        <w:numPr>
          <w:ilvl w:val="0"/>
          <w:numId w:val="1"/>
        </w:numPr>
        <w:tabs>
          <w:tab w:val="num" w:pos="0"/>
          <w:tab w:val="left" w:pos="1134"/>
        </w:tabs>
        <w:ind w:left="0" w:firstLine="709"/>
      </w:pPr>
      <w:r>
        <w:t>Утвердить тарифные ставки (оклады) Единой тарифной сетки по оплате труда работников муниципальных учреждений, финансируемых за сче</w:t>
      </w:r>
      <w:r w:rsidR="00E46ED2">
        <w:t xml:space="preserve">т средств бюджета </w:t>
      </w:r>
      <w:r>
        <w:t xml:space="preserve"> сельсовета (прилагаются).</w:t>
      </w:r>
    </w:p>
    <w:p w:rsidR="00E46ED2" w:rsidRDefault="00E46ED2" w:rsidP="00251FFD">
      <w:pPr>
        <w:pStyle w:val="3"/>
        <w:numPr>
          <w:ilvl w:val="0"/>
          <w:numId w:val="1"/>
        </w:numPr>
        <w:tabs>
          <w:tab w:val="num" w:pos="0"/>
          <w:tab w:val="left" w:pos="1134"/>
        </w:tabs>
        <w:ind w:left="0" w:firstLine="709"/>
      </w:pPr>
      <w:proofErr w:type="gramStart"/>
      <w:r>
        <w:t xml:space="preserve">Повысить с 01.10.2012 на 6 процентов размер  окладов (должностных окладов), ставок заработной платы работников муниципальных учреждений (казенных, бюджетных, автономных), в которых введены новые системы оплаты труда, установленные постановлением Администрации сельсовета от 26.12.2011 №55 «Об утверждении Положения об оплате труда работников муниципальных учреждений культуры всех типов (автономных, бюджетных, казенных), подведомственных Администрации Покровского сельсовета». </w:t>
      </w:r>
      <w:proofErr w:type="gramEnd"/>
    </w:p>
    <w:p w:rsidR="00062547" w:rsidRDefault="00062547" w:rsidP="00062547">
      <w:pPr>
        <w:pStyle w:val="3"/>
        <w:tabs>
          <w:tab w:val="left" w:pos="1134"/>
        </w:tabs>
      </w:pPr>
      <w:r>
        <w:t xml:space="preserve">          4. Главному  специалисту по финансам, налогам и сборам Администрации сельсовета  произвести  повышение заработной платы работникам муниципальных учреждений, рабочих, обслуживающих аппарат </w:t>
      </w:r>
      <w:r>
        <w:lastRenderedPageBreak/>
        <w:t>местного самоуправления, специалистов органов местного самоуправления, замещающих должности, не отнесенные к должностям муниципальной службы, оплата труда которых осуществляется на основе Единой тарифной сетки по оплате труда.</w:t>
      </w:r>
    </w:p>
    <w:p w:rsidR="00062547" w:rsidRDefault="00062547" w:rsidP="00062547">
      <w:pPr>
        <w:pStyle w:val="3"/>
        <w:numPr>
          <w:ilvl w:val="0"/>
          <w:numId w:val="2"/>
        </w:numPr>
        <w:ind w:left="0" w:firstLine="709"/>
      </w:pPr>
      <w:r>
        <w:t xml:space="preserve"> Установить, что работникам поселенческого муниципального учреждения культуры «Покровский </w:t>
      </w:r>
      <w:proofErr w:type="spellStart"/>
      <w:r>
        <w:t>культурно-досуговый</w:t>
      </w:r>
      <w:proofErr w:type="spellEnd"/>
      <w:r>
        <w:t xml:space="preserve"> центр» сохраняются повышенные на 25% тарифной сетки (оклады).</w:t>
      </w:r>
    </w:p>
    <w:p w:rsidR="00535DEA" w:rsidRDefault="00062547" w:rsidP="00535DEA">
      <w:pPr>
        <w:pStyle w:val="3"/>
        <w:numPr>
          <w:ilvl w:val="0"/>
          <w:numId w:val="2"/>
        </w:numPr>
        <w:tabs>
          <w:tab w:val="left" w:pos="0"/>
        </w:tabs>
        <w:ind w:left="0" w:firstLine="709"/>
      </w:pPr>
      <w:r>
        <w:t>Размеры минимальных ок</w:t>
      </w:r>
      <w:r w:rsidR="00535DEA">
        <w:t xml:space="preserve">ладов, базовых окладов, окладов </w:t>
      </w:r>
      <w:r>
        <w:t>(должностных окладов) ставок заработной платы подлежит округления</w:t>
      </w:r>
      <w:r w:rsidR="00535DEA">
        <w:t xml:space="preserve"> до целого рубля в сторону увеличения. </w:t>
      </w:r>
    </w:p>
    <w:p w:rsidR="00251FFD" w:rsidRDefault="00251FFD" w:rsidP="00535DEA">
      <w:pPr>
        <w:pStyle w:val="3"/>
        <w:numPr>
          <w:ilvl w:val="0"/>
          <w:numId w:val="2"/>
        </w:numPr>
        <w:tabs>
          <w:tab w:val="left" w:pos="0"/>
        </w:tabs>
        <w:ind w:left="0" w:firstLine="709"/>
      </w:pPr>
      <w:r>
        <w:t>Финансирование расходов, связанных с реализацией настоящего постановления, осуществить в предела</w:t>
      </w:r>
      <w:r w:rsidR="00535DEA">
        <w:t xml:space="preserve">х средств бюджета </w:t>
      </w:r>
      <w:r>
        <w:t xml:space="preserve"> сельсовета на 2012 год.</w:t>
      </w:r>
    </w:p>
    <w:p w:rsidR="00251FFD" w:rsidRDefault="00251FFD" w:rsidP="00535DEA">
      <w:pPr>
        <w:pStyle w:val="3"/>
        <w:tabs>
          <w:tab w:val="left" w:pos="1134"/>
        </w:tabs>
      </w:pPr>
      <w:r>
        <w:t xml:space="preserve">           </w:t>
      </w:r>
      <w:r w:rsidR="00535DEA">
        <w:t>8</w:t>
      </w:r>
      <w:r>
        <w:t>. Признать утратившим силу постановле</w:t>
      </w:r>
      <w:r w:rsidR="00535DEA">
        <w:t>ние Администрации  сельсовета от 30.06. 2011  № 28</w:t>
      </w:r>
      <w:r>
        <w:t xml:space="preserve"> «О повышении с 1 июня 2011 года размера тарифной ставки (оклада) первого разряда Единой тарифной сетки по оплате труда работников муниципальных учреждений, финансируемых за сче</w:t>
      </w:r>
      <w:r w:rsidR="00535DEA">
        <w:t xml:space="preserve">т средств бюджета </w:t>
      </w:r>
      <w:r>
        <w:t xml:space="preserve"> сельсовета».</w:t>
      </w:r>
    </w:p>
    <w:p w:rsidR="00251FFD" w:rsidRDefault="00535DEA" w:rsidP="00251FFD">
      <w:pPr>
        <w:pStyle w:val="3"/>
        <w:tabs>
          <w:tab w:val="left" w:pos="1134"/>
        </w:tabs>
      </w:pPr>
      <w:r>
        <w:t xml:space="preserve">          9</w:t>
      </w:r>
      <w:r w:rsidR="00251FFD">
        <w:t xml:space="preserve">. </w:t>
      </w:r>
      <w:proofErr w:type="gramStart"/>
      <w:r w:rsidR="00251FFD">
        <w:t>Контроль за</w:t>
      </w:r>
      <w:proofErr w:type="gramEnd"/>
      <w:r w:rsidR="00251FFD">
        <w:t xml:space="preserve"> исполнением настоящего </w:t>
      </w:r>
      <w:r>
        <w:t>постановления возложить на главного специалиста по финансам, налогам и сборам Администрации сельсовета.</w:t>
      </w:r>
    </w:p>
    <w:p w:rsidR="00251FFD" w:rsidRDefault="00251FFD" w:rsidP="00251FFD">
      <w:pPr>
        <w:pStyle w:val="3"/>
        <w:ind w:left="709"/>
      </w:pPr>
    </w:p>
    <w:p w:rsidR="00251FFD" w:rsidRDefault="00251FFD" w:rsidP="00251FFD">
      <w:pPr>
        <w:pStyle w:val="3"/>
        <w:ind w:left="709"/>
      </w:pPr>
    </w:p>
    <w:p w:rsidR="00251FFD" w:rsidRDefault="00535DEA" w:rsidP="00251FF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251FFD">
        <w:rPr>
          <w:sz w:val="28"/>
          <w:szCs w:val="28"/>
        </w:rPr>
        <w:t xml:space="preserve"> сельсовета                               </w:t>
      </w:r>
      <w:r>
        <w:rPr>
          <w:sz w:val="28"/>
          <w:szCs w:val="28"/>
        </w:rPr>
        <w:t xml:space="preserve">                                             В.Н.Ходаков</w:t>
      </w:r>
      <w:r w:rsidR="00251FFD">
        <w:rPr>
          <w:sz w:val="28"/>
          <w:szCs w:val="28"/>
        </w:rPr>
        <w:t xml:space="preserve">   </w:t>
      </w:r>
      <w:r w:rsidR="00251FFD">
        <w:rPr>
          <w:sz w:val="28"/>
          <w:szCs w:val="28"/>
        </w:rPr>
        <w:tab/>
      </w:r>
      <w:r w:rsidR="00251FFD">
        <w:rPr>
          <w:sz w:val="28"/>
          <w:szCs w:val="28"/>
        </w:rPr>
        <w:tab/>
        <w:t xml:space="preserve">   </w:t>
      </w:r>
      <w:r w:rsidR="00251FFD">
        <w:rPr>
          <w:sz w:val="28"/>
          <w:szCs w:val="28"/>
        </w:rPr>
        <w:tab/>
        <w:t xml:space="preserve">                                                 </w:t>
      </w:r>
    </w:p>
    <w:p w:rsidR="0039153D" w:rsidRDefault="0039153D"/>
    <w:sectPr w:rsidR="0039153D" w:rsidSect="00391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BE2"/>
    <w:multiLevelType w:val="hybridMultilevel"/>
    <w:tmpl w:val="F534612A"/>
    <w:lvl w:ilvl="0" w:tplc="E5C2FDB6">
      <w:start w:val="1"/>
      <w:numFmt w:val="decimal"/>
      <w:lvlText w:val="%1."/>
      <w:lvlJc w:val="left"/>
      <w:pPr>
        <w:tabs>
          <w:tab w:val="num" w:pos="1935"/>
        </w:tabs>
        <w:ind w:left="193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9071FF"/>
    <w:multiLevelType w:val="hybridMultilevel"/>
    <w:tmpl w:val="606456CA"/>
    <w:lvl w:ilvl="0" w:tplc="049055A8">
      <w:start w:val="5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FFD"/>
    <w:rsid w:val="00062547"/>
    <w:rsid w:val="00251FFD"/>
    <w:rsid w:val="0039153D"/>
    <w:rsid w:val="00535DEA"/>
    <w:rsid w:val="00760CF2"/>
    <w:rsid w:val="00E46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F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1FFD"/>
    <w:pPr>
      <w:keepNext/>
      <w:jc w:val="center"/>
      <w:outlineLvl w:val="0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1FF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2">
    <w:name w:val="Body Text 2"/>
    <w:basedOn w:val="a"/>
    <w:link w:val="20"/>
    <w:semiHidden/>
    <w:unhideWhenUsed/>
    <w:rsid w:val="00251FFD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semiHidden/>
    <w:rsid w:val="00251F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251FFD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251FF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2013-02-12T07:42:00Z</dcterms:created>
  <dcterms:modified xsi:type="dcterms:W3CDTF">2013-02-13T09:24:00Z</dcterms:modified>
</cp:coreProperties>
</file>